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宋体" w:hAnsi="宋体" w:eastAsia="宋体" w:cs="宋体"/>
          <w:b/>
          <w:bCs/>
          <w:sz w:val="28"/>
          <w:szCs w:val="28"/>
        </w:rPr>
        <w:t>新课改背景下高中化学教学策略探究</w:t>
      </w:r>
    </w:p>
    <w:p>
      <w:pPr>
        <w:jc w:val="center"/>
        <w:rPr>
          <w:rFonts w:hint="eastAsia" w:eastAsiaTheme="minorEastAsia"/>
          <w:lang w:val="en-US" w:eastAsia="zh-CN"/>
        </w:rPr>
      </w:pPr>
      <w:r>
        <w:rPr>
          <w:rFonts w:hint="eastAsia" w:ascii="宋体" w:hAnsi="宋体" w:eastAsia="宋体" w:cs="宋体"/>
          <w:b/>
          <w:bCs/>
          <w:sz w:val="24"/>
          <w:szCs w:val="24"/>
          <w:lang w:val="en-US" w:eastAsia="zh-CN"/>
        </w:rPr>
        <w:t>朱伟</w:t>
      </w:r>
      <w:bookmarkStart w:id="0" w:name="_GoBack"/>
      <w:bookmarkEnd w:id="0"/>
      <w:r>
        <w:rPr>
          <w:rFonts w:hint="eastAsia" w:ascii="宋体" w:hAnsi="宋体" w:eastAsia="宋体" w:cs="宋体"/>
          <w:b/>
          <w:bCs/>
          <w:sz w:val="24"/>
          <w:szCs w:val="24"/>
          <w:lang w:val="en-US" w:eastAsia="zh-CN"/>
        </w:rPr>
        <w:t xml:space="preserve">  福建省邵武第一中学</w:t>
      </w:r>
    </w:p>
    <w:p>
      <w:pPr>
        <w:rPr>
          <w:rFonts w:hint="eastAsia"/>
        </w:rPr>
      </w:pPr>
      <w:r>
        <w:rPr>
          <w:rFonts w:hint="eastAsia"/>
          <w:b/>
          <w:bCs/>
        </w:rPr>
        <w:t>摘要</w:t>
      </w:r>
      <w:r>
        <w:rPr>
          <w:rFonts w:hint="eastAsia"/>
          <w:b/>
          <w:bCs/>
          <w:lang w:eastAsia="zh-CN"/>
        </w:rPr>
        <w:t>：</w:t>
      </w:r>
      <w:r>
        <w:rPr>
          <w:rFonts w:hint="eastAsia"/>
        </w:rPr>
        <w:t>随着新课改的不断推进，高中化学教学也在发生着悄然的改变，对教学思想、教学方法等都产生了深刻的影响。在新课改背景下，高中化学教学应从学生的认知水平和身心特点入手，加强对学生自主学习意识和学习能力的培养，提高学生化学学习能力，促进学生的健康发展。</w:t>
      </w:r>
    </w:p>
    <w:p>
      <w:pPr>
        <w:rPr>
          <w:rFonts w:hint="eastAsia" w:eastAsiaTheme="minorEastAsia"/>
          <w:lang w:eastAsia="zh-CN"/>
        </w:rPr>
      </w:pPr>
      <w:r>
        <w:rPr>
          <w:rFonts w:hint="eastAsia"/>
          <w:b/>
          <w:bCs/>
        </w:rPr>
        <w:t>关键词</w:t>
      </w:r>
      <w:r>
        <w:rPr>
          <w:rFonts w:hint="eastAsia"/>
          <w:b/>
          <w:bCs/>
          <w:lang w:eastAsia="zh-CN"/>
        </w:rPr>
        <w:t>：</w:t>
      </w:r>
      <w:r>
        <w:rPr>
          <w:rFonts w:hint="eastAsia"/>
        </w:rPr>
        <w:t>新课改；高中化学教学；策略</w:t>
      </w:r>
      <w:r>
        <w:rPr>
          <w:rFonts w:hint="eastAsia"/>
          <w:lang w:eastAsia="zh-CN"/>
        </w:rPr>
        <w:t>；</w:t>
      </w:r>
    </w:p>
    <w:p>
      <w:pPr>
        <w:rPr>
          <w:rFonts w:hint="eastAsia"/>
        </w:rPr>
      </w:pPr>
    </w:p>
    <w:p>
      <w:pPr>
        <w:ind w:firstLine="420" w:firstLineChars="200"/>
        <w:rPr>
          <w:rFonts w:hint="eastAsia"/>
        </w:rPr>
      </w:pPr>
      <w:r>
        <w:rPr>
          <w:rFonts w:hint="eastAsia"/>
        </w:rPr>
        <w:t>新课改的推行为高中化学教学质量的提升提供了新的思路和方法，也对教师的教学提出了更多、更大的挑战。新课改后的高中化学难度有所降低，但内容却更加丰富，与学生的实际生活联系更加紧密。这些都对高中化学教师的教学提出了新的要求，需要高中化学教师实施更加有效的教学策略，提升化学教学质量。</w:t>
      </w:r>
    </w:p>
    <w:p>
      <w:pPr>
        <w:ind w:firstLine="420" w:firstLineChars="200"/>
        <w:rPr>
          <w:rFonts w:hint="eastAsia"/>
        </w:rPr>
      </w:pPr>
    </w:p>
    <w:p>
      <w:pPr>
        <w:rPr>
          <w:rFonts w:hint="eastAsia"/>
          <w:b/>
          <w:bCs/>
        </w:rPr>
      </w:pPr>
      <w:r>
        <w:rPr>
          <w:rFonts w:hint="eastAsia"/>
          <w:b/>
          <w:bCs/>
        </w:rPr>
        <w:t>一、加强对新教材的研究</w:t>
      </w:r>
    </w:p>
    <w:p>
      <w:pPr>
        <w:ind w:firstLine="420" w:firstLineChars="200"/>
        <w:rPr>
          <w:rFonts w:hint="eastAsia"/>
        </w:rPr>
      </w:pPr>
      <w:r>
        <w:rPr>
          <w:rFonts w:hint="eastAsia"/>
        </w:rPr>
        <w:t>新课改后的高中化学教材包括必修和选修两部分，内容比原来更加丰富，知识结构更加科学，知识的综合性也较强。在开展教学之前，教师要充分研究教材，以提高学生的学习兴趣为途径，让学生了解到化学和实际生活的联系，激发学生的学习热情，让学生在教学中有所收获。另外，新课改注重培养学生的动手能力，在教材中增加了很多实验内容，而且也提高了实验的开放性，需要教师和学生共同探讨。教师应充分理解新课改的这一要义，充分开展化学实验，不告知学生实验结果，让学生自己动手、动脑探索。</w:t>
      </w:r>
    </w:p>
    <w:p>
      <w:pPr>
        <w:rPr>
          <w:rFonts w:hint="eastAsia"/>
          <w:b/>
          <w:bCs/>
        </w:rPr>
      </w:pPr>
      <w:r>
        <w:rPr>
          <w:rFonts w:hint="eastAsia"/>
          <w:b/>
          <w:bCs/>
        </w:rPr>
        <w:t>二、提高学生的化学学习兴趣</w:t>
      </w:r>
    </w:p>
    <w:p>
      <w:pPr>
        <w:ind w:firstLine="420" w:firstLineChars="200"/>
        <w:rPr>
          <w:rFonts w:hint="eastAsia"/>
        </w:rPr>
      </w:pPr>
      <w:r>
        <w:rPr>
          <w:rFonts w:hint="eastAsia"/>
        </w:rPr>
        <w:t>任何一门科目的教学都要以提高和保持学生的学习兴趣为前提，高中化学教学也不例外。因此，在高中化学教学中，教师应充分结合高中化学知识的特点和学生的实际努力提升学生的学习兴趣。一方面，将化学和生活相联系。化学与生活紧密相关，在生活的每一个角落都能够发现化学的身影。例如，切好的土豆丝为什么放置时间长了会变色，为什么虾不能够与维生素C一起吃等，通过这些生活化问题的提问能够让学生感受到化学的实用性，提高化学学习兴趣。另一方面，充分利用多媒体。当前，多数高中已安装了多媒体，在化学教学中，教师应充分利用多媒体提升学生的学习兴趣。利用多媒体将抽象的化学知识形象化，促进学生的理解；利用多媒体演示化学实验，让学生观察、掌握更多的化学实验；利用多媒体向学生讲述化学家的故事，熏陶学生的情操，提升学生的化学学习意志；利用多媒体进行课堂小练，让学生对知识的掌握更加牢固。</w:t>
      </w:r>
    </w:p>
    <w:p>
      <w:pPr>
        <w:rPr>
          <w:rFonts w:hint="eastAsia"/>
          <w:b/>
          <w:bCs/>
        </w:rPr>
      </w:pPr>
      <w:r>
        <w:rPr>
          <w:rFonts w:hint="eastAsia"/>
          <w:b/>
          <w:bCs/>
        </w:rPr>
        <w:t>三、科学处理教与学的关系</w:t>
      </w:r>
    </w:p>
    <w:p>
      <w:pPr>
        <w:ind w:firstLine="420" w:firstLineChars="200"/>
        <w:rPr>
          <w:rFonts w:hint="eastAsia"/>
        </w:rPr>
      </w:pPr>
      <w:r>
        <w:rPr>
          <w:rFonts w:hint="eastAsia"/>
        </w:rPr>
        <w:t>传统的化学教学注重知识的讲解，学生也只是对老师讲解的复制，教师将大量的时间都浪费在了授课上，而忽视了学生对知识的理解和应用，更忽视了学生认知、情感和价值观的培养，而且不利于学生创新思维的发展。因此，在新课的背景下，教师应给予学生充分的主体地位，让学生由被动学习转变为主动学习，采取多样化的方法激发学生的求知欲，培养学生自主学习习惯和能力。教师应将课堂“让”给学生，让学生成为课堂的主人，教师要做的就是为学生提供良好的学习环境，引导学生开展学习活动，促进学生的学习。</w:t>
      </w:r>
    </w:p>
    <w:p>
      <w:pPr>
        <w:rPr>
          <w:rFonts w:hint="eastAsia"/>
          <w:b/>
          <w:bCs/>
        </w:rPr>
      </w:pPr>
      <w:r>
        <w:rPr>
          <w:rFonts w:hint="eastAsia"/>
          <w:b/>
          <w:bCs/>
        </w:rPr>
        <w:t>四、做好初中化学和高中化学的衔接</w:t>
      </w:r>
    </w:p>
    <w:p>
      <w:pPr>
        <w:ind w:firstLine="420" w:firstLineChars="200"/>
        <w:rPr>
          <w:rFonts w:hint="eastAsia"/>
        </w:rPr>
      </w:pPr>
      <w:r>
        <w:rPr>
          <w:rFonts w:hint="eastAsia"/>
        </w:rPr>
        <w:t>在刚进入高中阶段，学生接触到了新的老师、新的同学，他们所掌握的化学知识也是不同的。教师应充分掌握这些学生的化学知识水平和化学学习能力等，以更好地开展高中化学教学。另外，高中化学教学方法、教学目的等也与初中化学有较大的差异，高中化学知识更加抽象、难度更高，更加侧重化学思维的培养。由于在初中化学较为容易，学生和教师也经常开展讨论，而高中的化学的难度大、信息量大，对高一的新生来说确实是一项挑战。在开新课之前，教师应认识学生得到这些特点，循序渐进开展教学，注重学生化学学习思维和学习习惯的培养，提升化学的学习能力。</w:t>
      </w:r>
    </w:p>
    <w:p>
      <w:pPr>
        <w:rPr>
          <w:rFonts w:hint="eastAsia"/>
          <w:b/>
          <w:bCs/>
        </w:rPr>
      </w:pPr>
      <w:r>
        <w:rPr>
          <w:rFonts w:hint="eastAsia"/>
          <w:b/>
          <w:bCs/>
        </w:rPr>
        <w:t>五、注重开展实验教学</w:t>
      </w:r>
    </w:p>
    <w:p>
      <w:pPr>
        <w:ind w:firstLine="420" w:firstLineChars="200"/>
        <w:rPr>
          <w:rFonts w:hint="eastAsia"/>
        </w:rPr>
      </w:pPr>
      <w:r>
        <w:rPr>
          <w:rFonts w:hint="eastAsia"/>
        </w:rPr>
        <w:t>实验是化学的基础，很多化学知识都来源于化学实验。因此，在高中化学教学中，教师应充分利用实验进行教学，提升学生的学习兴趣，让学生通过实验掌握更多、更扎实的化学知识。例如，在学习“二氧化碳”的制备时，教师就可以开展几组实验，如“碳酸钠与稀盐酸的反应”“石灰石与稀盐酸的反应”等，让学生通过观察实验现象，掌握最佳的二氧化碳制备方法。另外，还可以多使用一些生活化的实验启发学生的化学思维，培养学生的化学素养，提高化学学习能力。</w:t>
      </w:r>
    </w:p>
    <w:p>
      <w:pPr>
        <w:rPr>
          <w:rFonts w:hint="eastAsia"/>
          <w:b/>
          <w:bCs/>
        </w:rPr>
      </w:pPr>
      <w:r>
        <w:rPr>
          <w:rFonts w:hint="eastAsia"/>
          <w:b/>
          <w:bCs/>
        </w:rPr>
        <w:t>六、探究性教学的应用</w:t>
      </w:r>
    </w:p>
    <w:p>
      <w:pPr>
        <w:ind w:firstLine="420" w:firstLineChars="200"/>
        <w:rPr>
          <w:rFonts w:hint="eastAsia"/>
        </w:rPr>
      </w:pPr>
      <w:r>
        <w:rPr>
          <w:rFonts w:hint="eastAsia"/>
        </w:rPr>
        <w:t>新课改倡导学生的能力与社会发展相适应，培养学生的学习自主能力和创新意识。教师要明确学生在学习活动中的主体地位，而自己则是教学活动的引导者、合作者，在传授基础化学知识的同时，注重培养学生的学习态度、学习方法。教师应充分有限的课堂时间，帮助学生了解化学知识的形成过程，让学生体会到化学探究的魅力，让学生亲身参与到化学探究的过程中，让学生更扎实地明白化学规律。另外，还应布置一些富有探究性的作业，让学生在课外探究、讨论，让学生在掌握扎实的基础知识的同时拓宽化学知识面，为学生的个性发展提供广阔舞台。</w:t>
      </w:r>
    </w:p>
    <w:p>
      <w:pPr>
        <w:rPr>
          <w:rFonts w:hint="eastAsia"/>
          <w:b/>
          <w:bCs/>
        </w:rPr>
      </w:pPr>
      <w:r>
        <w:rPr>
          <w:rFonts w:hint="eastAsia"/>
          <w:b/>
          <w:bCs/>
        </w:rPr>
        <w:t>七、多样化的教学评价</w:t>
      </w:r>
    </w:p>
    <w:p>
      <w:pPr>
        <w:ind w:firstLine="420" w:firstLineChars="200"/>
        <w:rPr>
          <w:rFonts w:hint="eastAsia"/>
        </w:rPr>
      </w:pPr>
      <w:r>
        <w:rPr>
          <w:rFonts w:hint="eastAsia"/>
        </w:rPr>
        <w:t>传统的教学评价以成绩论英雄，很容易导致“一刀切”的情况，不利于学生化学学习能力的提升。在新课改的背景下，高中化学教学评价也应该多元化，以全面地反映学生的真实学习情况，更好地开展教学活动。应注重学生在平时的学习表现，如预习是否充分、课堂是否认真听讲，是否有充足的实验准备，是否进行了课外复习等，让教学评价更加个性化、科学化，以保障学生的学习积极性。</w:t>
      </w:r>
    </w:p>
    <w:p>
      <w:pPr>
        <w:rPr>
          <w:rFonts w:hint="eastAsia"/>
        </w:rPr>
      </w:pPr>
      <w:r>
        <w:rPr>
          <w:rFonts w:hint="eastAsia"/>
          <w:b/>
          <w:bCs/>
          <w:lang w:val="en-US" w:eastAsia="zh-CN"/>
        </w:rPr>
        <w:t>结束语</w:t>
      </w:r>
      <w:r>
        <w:rPr>
          <w:rFonts w:hint="eastAsia"/>
          <w:b/>
          <w:bCs/>
          <w:lang w:eastAsia="zh-CN"/>
        </w:rPr>
        <w:t>：</w:t>
      </w:r>
      <w:r>
        <w:rPr>
          <w:rFonts w:hint="eastAsia"/>
        </w:rPr>
        <w:t>在新课改背景下，高中化学教学不仅要注重基础知识的传授，更应注重学生学习兴趣的培养和学习能力的提升。化学教师应树立新的化学教学理念，在教学中不断创新教学方法，充分利用多媒体、化学实验等培养学生学习化学的主动性，提高学生的化学学习能力。</w:t>
      </w:r>
    </w:p>
    <w:p>
      <w:pPr>
        <w:rPr>
          <w:b/>
          <w:bCs/>
        </w:rPr>
      </w:pPr>
      <w:r>
        <w:rPr>
          <w:rFonts w:hint="eastAsia"/>
          <w:b/>
          <w:bCs/>
        </w:rPr>
        <w:t>参考文献：</w:t>
      </w:r>
    </w:p>
    <w:p>
      <w:pPr>
        <w:rPr>
          <w:rFonts w:hint="eastAsia" w:eastAsiaTheme="minorEastAsia"/>
          <w:lang w:eastAsia="zh-CN"/>
        </w:rPr>
      </w:pPr>
      <w:r>
        <w:rPr>
          <w:rFonts w:hint="eastAsia"/>
        </w:rPr>
        <w:t>[1]芦荣超.新课改背景下高中化学生活化教学探讨[J].教育现代化,2017,4(41):377-378.</w:t>
      </w:r>
    </w:p>
    <w:p>
      <w:pPr>
        <w:rPr>
          <w:rFonts w:hint="eastAsia" w:eastAsiaTheme="minorEastAsia"/>
          <w:lang w:eastAsia="zh-CN"/>
        </w:rPr>
      </w:pPr>
      <w:r>
        <w:rPr>
          <w:rFonts w:hint="eastAsia"/>
        </w:rPr>
        <w:t>[2]张银玉.新课改背景下高中化学教学的相关思考[J].西部素质教育,2017,3(08):166.</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C9B"/>
    <w:rsid w:val="001E05F8"/>
    <w:rsid w:val="00366F0E"/>
    <w:rsid w:val="006D1B4C"/>
    <w:rsid w:val="00766509"/>
    <w:rsid w:val="007A16E3"/>
    <w:rsid w:val="008F5D5D"/>
    <w:rsid w:val="009035BD"/>
    <w:rsid w:val="00970370"/>
    <w:rsid w:val="00CB6916"/>
    <w:rsid w:val="00DF1174"/>
    <w:rsid w:val="00E80C9B"/>
    <w:rsid w:val="00F128D0"/>
    <w:rsid w:val="72116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358</Words>
  <Characters>2047</Characters>
  <Lines>17</Lines>
  <Paragraphs>4</Paragraphs>
  <TotalTime>81</TotalTime>
  <ScaleCrop>false</ScaleCrop>
  <LinksUpToDate>false</LinksUpToDate>
  <CharactersWithSpaces>2401</CharactersWithSpaces>
  <Application>WPS Office_10.1.0.7566_F1E327BC-269C-435d-A152-05C5408002CA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2018-11-09T13:40:00Z</dcterms:created>
  <dc:creator>微软用户</dc:creator>
  <cp:lastModifiedBy>一马当先1412756436</cp:lastModifiedBy>
  <dcterms:modified xsi:type="dcterms:W3CDTF">2018-11-12T05:10:09Z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